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sz w:val="30"/>
          <w:szCs w:val="30"/>
        </w:rPr>
      </w:pPr>
      <w:r>
        <w:rPr>
          <w:rFonts w:hint="eastAsia"/>
          <w:b/>
          <w:sz w:val="30"/>
          <w:szCs w:val="30"/>
          <w:lang w:val="en-US" w:eastAsia="zh-CN"/>
        </w:rPr>
        <w:t>附件</w:t>
      </w:r>
      <w:r>
        <w:rPr>
          <w:rFonts w:hint="eastAsia"/>
          <w:b/>
          <w:sz w:val="30"/>
          <w:szCs w:val="30"/>
        </w:rPr>
        <w:t>2：</w:t>
      </w:r>
      <w:r>
        <w:rPr>
          <w:b/>
          <w:sz w:val="30"/>
          <w:szCs w:val="30"/>
        </w:rPr>
        <w:t>活动项目背景</w:t>
      </w:r>
      <w:r>
        <w:rPr>
          <w:rFonts w:hint="eastAsia"/>
          <w:b/>
          <w:sz w:val="30"/>
          <w:szCs w:val="30"/>
        </w:rPr>
        <w:t>简介</w:t>
      </w:r>
    </w:p>
    <w:p>
      <w:pPr>
        <w:jc w:val="center"/>
        <w:rPr>
          <w:rFonts w:hint="eastAsia"/>
          <w:b/>
          <w:bCs/>
          <w:sz w:val="32"/>
          <w:szCs w:val="32"/>
          <w:lang w:val="en-US" w:eastAsia="zh-CN"/>
        </w:rPr>
      </w:pPr>
    </w:p>
    <w:p>
      <w:pPr>
        <w:jc w:val="center"/>
        <w:rPr>
          <w:rFonts w:hint="default"/>
          <w:lang w:val="en-US" w:eastAsia="zh-CN"/>
        </w:rPr>
      </w:pPr>
      <w:r>
        <w:rPr>
          <w:rFonts w:hint="eastAsia" w:asciiTheme="minorHAnsi" w:eastAsiaTheme="minorEastAsia"/>
          <w:b/>
          <w:bCs/>
          <w:sz w:val="32"/>
          <w:szCs w:val="32"/>
          <w:lang w:val="en-US" w:eastAsia="zh-CN"/>
        </w:rPr>
        <w:t>首联传媒：引领户外数字互动广告新发展</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首联传媒有限公司于2018年在中国天津创立，致力于融合创造力与科技，用多元化与全面的营销解决方案，为客户更好</w:t>
      </w:r>
      <w:r>
        <w:rPr>
          <w:rFonts w:hint="eastAsia" w:asciiTheme="minorHAnsi" w:eastAsiaTheme="minorEastAsia"/>
          <w:lang w:val="en-US" w:eastAsia="zh-CN"/>
        </w:rPr>
        <w:t>地</w:t>
      </w:r>
      <w:r>
        <w:rPr>
          <w:rFonts w:hint="default"/>
          <w:lang w:val="en-US" w:eastAsia="zh-CN"/>
        </w:rPr>
        <w:t>推广产品与品牌。</w:t>
      </w: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default"/>
          <w:b/>
          <w:bCs/>
          <w:lang w:val="en-US" w:eastAsia="zh-CN"/>
        </w:rPr>
      </w:pPr>
      <w:r>
        <w:rPr>
          <w:rFonts w:hint="eastAsia" w:asciiTheme="minorHAnsi" w:eastAsiaTheme="minorEastAsia"/>
          <w:b/>
          <w:bCs/>
          <w:lang w:val="en-US" w:eastAsia="zh-CN"/>
        </w:rPr>
        <w:t>尴尬产生的灵感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asciiTheme="minorHAnsi" w:eastAsiaTheme="minorEastAsia"/>
          <w:lang w:val="en-US" w:eastAsia="zh-CN"/>
        </w:rPr>
        <w:t>首联传媒有限公司的创立起源于创始人雷振山先生的一次尴尬的遭遇：在一次跟亲朋聚餐后，雷振山先生内急如厕时，眼睁睁看着在他前面排队的人把厕纸全部拿走。最终，雷总只得在卫生间里等待朋友的援助……这段狼狈不堪的经历，激发了雷总的创业灵感：为什么我们没有一个可以智能化识别的供纸机？规定每人</w:t>
      </w:r>
      <w:r>
        <w:rPr>
          <w:rFonts w:hint="eastAsia"/>
          <w:lang w:val="en-US" w:eastAsia="zh-CN"/>
        </w:rPr>
        <w:t>/次取</w:t>
      </w:r>
      <w:bookmarkStart w:id="0" w:name="_GoBack"/>
      <w:bookmarkEnd w:id="0"/>
      <w:r>
        <w:rPr>
          <w:rFonts w:hint="eastAsia" w:asciiTheme="minorHAnsi" w:eastAsiaTheme="minorEastAsia"/>
          <w:lang w:val="en-US" w:eastAsia="zh-CN"/>
        </w:rPr>
        <w:t>用厕纸的量，既能保证大众如厕用纸的需求，又能杜绝浪费和占小便宜！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asciiTheme="minorHAnsi" w:eastAsiaTheme="minorEastAsia"/>
          <w:lang w:val="en-US" w:eastAsia="zh-CN"/>
        </w:rPr>
        <w:t>在这个想法的推动下，2015年1月，雷总和他的合伙人们正式启动了人脸识别供纸项目。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Theme="minorHAnsi" w:eastAsiaTheme="minorEastAsia"/>
          <w:lang w:val="en-US" w:eastAsia="zh-CN"/>
        </w:rPr>
        <w:t>经过一系列的市场调研，数据表明：92.7%的人如厕用纸70-80cm，89%的人二次如厕间隔9-15分钟。因此，设定单人次出纸80cm较为合理。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asciiTheme="minorHAnsi" w:eastAsiaTheme="minorEastAsia"/>
          <w:lang w:val="en-US" w:eastAsia="zh-CN"/>
        </w:rPr>
        <w:t>历时18月全球首款人脸识别供纸设备诞生，首联科技创造了一个全新的赛道！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Theme="minorHAnsi" w:eastAsiaTheme="minorEastAsia"/>
          <w:lang w:val="en-US" w:eastAsia="zh-CN"/>
        </w:rPr>
        <w:t>实践表明：</w:t>
      </w:r>
      <w:r>
        <w:rPr>
          <w:rFonts w:hint="default"/>
          <w:lang w:val="en-US" w:eastAsia="zh-CN"/>
        </w:rPr>
        <w:t>很多产品的发明绝不</w:t>
      </w:r>
      <w:r>
        <w:rPr>
          <w:rFonts w:hint="eastAsia" w:asciiTheme="minorHAnsi" w:eastAsiaTheme="minorEastAsia"/>
          <w:lang w:val="en-US" w:eastAsia="zh-CN"/>
        </w:rPr>
        <w:t>仅</w:t>
      </w:r>
      <w:r>
        <w:rPr>
          <w:rFonts w:hint="default"/>
          <w:lang w:val="en-US" w:eastAsia="zh-CN"/>
        </w:rPr>
        <w:t>是灵感的突然迸发，</w:t>
      </w:r>
      <w:r>
        <w:rPr>
          <w:rFonts w:hint="eastAsia" w:asciiTheme="minorHAnsi" w:eastAsiaTheme="minorEastAsia"/>
          <w:lang w:val="en-US" w:eastAsia="zh-CN"/>
        </w:rPr>
        <w:t>更</w:t>
      </w:r>
      <w:r>
        <w:rPr>
          <w:rFonts w:hint="default"/>
          <w:lang w:val="en-US" w:eastAsia="zh-CN"/>
        </w:rPr>
        <w:t>来源于生活和市场的需求</w:t>
      </w:r>
      <w:r>
        <w:rPr>
          <w:rFonts w:hint="eastAsia" w:asciiTheme="minorHAnsi" w:eastAsiaTheme="minorEastAsia"/>
          <w:lang w:val="en-US" w:eastAsia="zh-CN"/>
        </w:rPr>
        <w:t>。2016年06月，首款“人脸识别设备”推出后，获央视、纽约时报、英国BBC等国内外多家媒体报道，成为引发关注的社会性话题。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Theme="minorHAnsi" w:eastAsiaTheme="minorEastAsia"/>
          <w:lang w:val="en-US" w:eastAsia="zh-CN"/>
        </w:rPr>
        <w:t>从景点到商业中心、交通枢纽、大型企业，从北京到上海、郑州、杭州、南京、成都……人脸识别供纸机风靡各大城市。首联设备每天有300多万人在使用，每天节约下来的纸达到500多万米，10天就能绕地球1圈，每天保护的树相当于十分之一个足球场大小，每天为造纸节省下来的水可供3个家庭使用一个月。</w:t>
      </w: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default"/>
          <w:lang w:val="en-US" w:eastAsia="zh-CN"/>
        </w:rPr>
      </w:pPr>
      <w:r>
        <w:rPr>
          <w:rFonts w:hint="eastAsia" w:asciiTheme="minorHAnsi" w:eastAsiaTheme="minorEastAsia"/>
          <w:b/>
          <w:bCs/>
          <w:lang w:val="en-US" w:eastAsia="zh-CN"/>
        </w:rPr>
        <w:t>互动广告新发展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Theme="minorHAnsi" w:eastAsiaTheme="minorEastAsia"/>
          <w:lang w:val="en-US" w:eastAsia="zh-CN"/>
        </w:rPr>
        <w:t>在设备广受好评的基础上，首联科技开足马力，高速发展。2017年获得天使轮融资，用于智能设备的研发和产品的迭代升级；2018年，成立上海分公司，上市第6代智能设备。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Theme="minorHAnsi" w:eastAsiaTheme="minorEastAsia"/>
          <w:lang w:val="en-US" w:eastAsia="zh-CN"/>
        </w:rPr>
        <w:t>2018年11月，首联传媒有限公司正式成立。 首联基于互联网思维，以数字化交互媒体传播为基础、人脸识别及大数据云为核心，专注于提供场景数字化媒体传播服务领域中的公共领域广告服务媒体的领导者。通过技术探索与构建成为市生活提供更好的解决方案与服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Theme="minorHAnsi" w:eastAsiaTheme="minorEastAsia"/>
          <w:lang w:val="en-US" w:eastAsia="zh-CN"/>
        </w:rPr>
        <w:t>在人脸识别机的基础上，依托于物联网、大数据、5G、AI等科技，颠覆传统广告行业，引领户外数字互动广告新发展。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Theme="minorHAnsi" w:eastAsiaTheme="minorEastAsia"/>
          <w:lang w:val="en-US" w:eastAsia="zh-CN"/>
        </w:rPr>
        <w:t>布局全国1000多个县市区，八达岭长城、北京故宫等225个著名景区，北京积水潭医院、北京地坛医院等全国300家三甲医院，上海重庆地铁、南京机场等177个重点交通枢纽，万达广场、大悦城等1028个商业中心。一经推出就受到各大广告主争相投放，解决了线下媒体长时间存在的痛点，形成了一个颠覆式的创新型的针对于公共领域的数字化媒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Theme="minorHAnsi" w:eastAsiaTheme="minorEastAsia"/>
          <w:lang w:val="en-US" w:eastAsia="zh-CN"/>
        </w:rPr>
        <w:t>与农夫山泉、BOSS直聘、中国移动、中国电信、光大银行、爱奇艺、光线传媒等各大企业的长期广告投放，达成深度合作。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Theme="minorHAnsi" w:eastAsiaTheme="minorEastAsia"/>
          <w:lang w:val="en-US" w:eastAsia="zh-CN"/>
        </w:rPr>
        <w:t>2021年5月，首联传媒获千万级Pre-A轮融资，2021年6月，获千万级A轮融资，总估值达5亿！同时成立首联文创，并获500万天使轮融资。</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asciiTheme="minorHAnsi" w:eastAsiaTheme="minorEastAsia"/>
          <w:lang w:val="en-US" w:eastAsia="zh-CN"/>
        </w:rPr>
        <w:drawing>
          <wp:anchor distT="0" distB="0" distL="114300" distR="114300" simplePos="0" relativeHeight="251659264" behindDoc="0" locked="0" layoutInCell="1" allowOverlap="1">
            <wp:simplePos x="0" y="0"/>
            <wp:positionH relativeFrom="column">
              <wp:posOffset>3034665</wp:posOffset>
            </wp:positionH>
            <wp:positionV relativeFrom="paragraph">
              <wp:posOffset>68580</wp:posOffset>
            </wp:positionV>
            <wp:extent cx="3004820" cy="1798955"/>
            <wp:effectExtent l="0" t="0" r="0" b="635"/>
            <wp:wrapSquare wrapText="bothSides"/>
            <wp:docPr id="6" name="图片 6" descr="微信图片_20220410163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20410163813"/>
                    <pic:cNvPicPr>
                      <a:picLocks noChangeAspect="1"/>
                    </pic:cNvPicPr>
                  </pic:nvPicPr>
                  <pic:blipFill>
                    <a:blip r:embed="rId4"/>
                    <a:stretch>
                      <a:fillRect/>
                    </a:stretch>
                  </pic:blipFill>
                  <pic:spPr>
                    <a:xfrm>
                      <a:off x="0" y="0"/>
                      <a:ext cx="3004820" cy="1798955"/>
                    </a:xfrm>
                    <a:prstGeom prst="rect">
                      <a:avLst/>
                    </a:prstGeom>
                  </pic:spPr>
                </pic:pic>
              </a:graphicData>
            </a:graphic>
          </wp:anchor>
        </w:drawing>
      </w:r>
      <w:r>
        <w:rPr>
          <w:rFonts w:hint="eastAsia" w:asciiTheme="minorHAnsi" w:eastAsiaTheme="minorEastAsia"/>
          <w:lang w:val="en-US" w:eastAsia="zh-CN"/>
        </w:rPr>
        <w:drawing>
          <wp:anchor distT="0" distB="0" distL="114300" distR="114300" simplePos="0" relativeHeight="251660288" behindDoc="0" locked="0" layoutInCell="1" allowOverlap="1">
            <wp:simplePos x="0" y="0"/>
            <wp:positionH relativeFrom="column">
              <wp:posOffset>3042285</wp:posOffset>
            </wp:positionH>
            <wp:positionV relativeFrom="paragraph">
              <wp:posOffset>2041525</wp:posOffset>
            </wp:positionV>
            <wp:extent cx="2969895" cy="1783715"/>
            <wp:effectExtent l="0" t="0" r="1905" b="15875"/>
            <wp:wrapSquare wrapText="bothSides"/>
            <wp:docPr id="4" name="图片 4" descr="微信图片_20220410163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410163821"/>
                    <pic:cNvPicPr>
                      <a:picLocks noChangeAspect="1"/>
                    </pic:cNvPicPr>
                  </pic:nvPicPr>
                  <pic:blipFill>
                    <a:blip r:embed="rId5"/>
                    <a:stretch>
                      <a:fillRect/>
                    </a:stretch>
                  </pic:blipFill>
                  <pic:spPr>
                    <a:xfrm>
                      <a:off x="0" y="0"/>
                      <a:ext cx="2969895" cy="1783715"/>
                    </a:xfrm>
                    <a:prstGeom prst="rect">
                      <a:avLst/>
                    </a:prstGeom>
                  </pic:spPr>
                </pic:pic>
              </a:graphicData>
            </a:graphic>
          </wp:anchor>
        </w:drawing>
      </w:r>
      <w:r>
        <w:rPr>
          <w:rFonts w:hint="eastAsia" w:asciiTheme="minorHAnsi" w:eastAsiaTheme="minorEastAsia"/>
          <w:lang w:val="en-US" w:eastAsia="zh-CN"/>
        </w:rPr>
        <w:drawing>
          <wp:inline distT="0" distB="0" distL="114300" distR="114300">
            <wp:extent cx="2943860" cy="1834515"/>
            <wp:effectExtent l="0" t="0" r="11430" b="14605"/>
            <wp:docPr id="7" name="图片 7" descr="微信图片_20220410163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20410163727"/>
                    <pic:cNvPicPr>
                      <a:picLocks noChangeAspect="1"/>
                    </pic:cNvPicPr>
                  </pic:nvPicPr>
                  <pic:blipFill>
                    <a:blip r:embed="rId6"/>
                    <a:stretch>
                      <a:fillRect/>
                    </a:stretch>
                  </pic:blipFill>
                  <pic:spPr>
                    <a:xfrm>
                      <a:off x="0" y="0"/>
                      <a:ext cx="2943860" cy="1834515"/>
                    </a:xfrm>
                    <a:prstGeom prst="rect">
                      <a:avLst/>
                    </a:prstGeom>
                  </pic:spPr>
                </pic:pic>
              </a:graphicData>
            </a:graphic>
          </wp:inline>
        </w:drawing>
      </w:r>
      <w:r>
        <w:rPr>
          <w:rFonts w:hint="eastAsia" w:asciiTheme="minorHAnsi" w:eastAsiaTheme="minorEastAsia"/>
          <w:lang w:val="en-US" w:eastAsia="zh-CN"/>
        </w:rPr>
        <w:drawing>
          <wp:inline distT="0" distB="0" distL="114300" distR="114300">
            <wp:extent cx="2995930" cy="1823720"/>
            <wp:effectExtent l="0" t="0" r="8890" b="8890"/>
            <wp:docPr id="5" name="图片 5" descr="微信图片_2022041016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410163817"/>
                    <pic:cNvPicPr>
                      <a:picLocks noChangeAspect="1"/>
                    </pic:cNvPicPr>
                  </pic:nvPicPr>
                  <pic:blipFill>
                    <a:blip r:embed="rId7"/>
                    <a:stretch>
                      <a:fillRect/>
                    </a:stretch>
                  </pic:blipFill>
                  <pic:spPr>
                    <a:xfrm>
                      <a:off x="0" y="0"/>
                      <a:ext cx="2995930" cy="1823720"/>
                    </a:xfrm>
                    <a:prstGeom prst="rect">
                      <a:avLst/>
                    </a:prstGeom>
                  </pic:spPr>
                </pic:pic>
              </a:graphicData>
            </a:graphic>
          </wp:inline>
        </w:drawing>
      </w:r>
      <w:r>
        <w:rPr>
          <w:rFonts w:hint="eastAsia" w:asciiTheme="minorHAnsi" w:eastAsiaTheme="minorEastAsia"/>
          <w:lang w:val="en-US" w:eastAsia="zh-CN"/>
        </w:rPr>
        <w:drawing>
          <wp:inline distT="0" distB="0" distL="114300" distR="114300">
            <wp:extent cx="2988945" cy="1816735"/>
            <wp:effectExtent l="0" t="0" r="15875" b="15875"/>
            <wp:docPr id="3" name="图片 3" descr="微信图片_2022041016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410163824"/>
                    <pic:cNvPicPr>
                      <a:picLocks noChangeAspect="1"/>
                    </pic:cNvPicPr>
                  </pic:nvPicPr>
                  <pic:blipFill>
                    <a:blip r:embed="rId8"/>
                    <a:stretch>
                      <a:fillRect/>
                    </a:stretch>
                  </pic:blipFill>
                  <pic:spPr>
                    <a:xfrm>
                      <a:off x="0" y="0"/>
                      <a:ext cx="2988945" cy="18167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eastAsiaTheme="minorEastAsia"/>
          <w:b/>
          <w:bCs/>
          <w:lang w:val="en-US" w:eastAsia="zh-CN"/>
        </w:rPr>
      </w:pP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eastAsiaTheme="minorEastAsia"/>
          <w:b/>
          <w:bCs/>
          <w:lang w:val="en-US" w:eastAsia="zh-CN"/>
        </w:rPr>
      </w:pP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b/>
          <w:bCs/>
          <w:lang w:val="en-US" w:eastAsia="zh-CN"/>
        </w:rPr>
      </w:pPr>
      <w:r>
        <w:rPr>
          <w:rFonts w:hint="eastAsia" w:asciiTheme="minorHAnsi" w:eastAsiaTheme="minorEastAsia"/>
          <w:b/>
          <w:bCs/>
          <w:lang w:val="en-US" w:eastAsia="zh-CN"/>
        </w:rPr>
        <w:t>战略发展规划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Theme="minorHAnsi" w:eastAsiaTheme="minorEastAsia"/>
          <w:lang w:val="en-US" w:eastAsia="zh-CN"/>
        </w:rPr>
        <w:t>时至今日，首联传媒正以破竹之势蓬勃发展，在现状的基础上，制定了企业发展的五年规划。</w:t>
      </w:r>
    </w:p>
    <w:p>
      <w:pPr>
        <w:keepNext w:val="0"/>
        <w:keepLines w:val="0"/>
        <w:pageBreakBefore w:val="0"/>
        <w:widowControl w:val="0"/>
        <w:kinsoku/>
        <w:wordWrap/>
        <w:overflowPunct/>
        <w:topLinePunct w:val="0"/>
        <w:autoSpaceDE/>
        <w:autoSpaceDN/>
        <w:bidi w:val="0"/>
        <w:adjustRightInd/>
        <w:snapToGrid/>
        <w:jc w:val="center"/>
        <w:textAlignment w:val="auto"/>
        <w:rPr>
          <w:rFonts w:hint="default"/>
          <w:lang w:val="en-US" w:eastAsia="zh-CN"/>
        </w:rPr>
      </w:pPr>
      <w:r>
        <w:rPr>
          <w:rFonts w:hint="default"/>
          <w:lang w:val="en-US" w:eastAsia="zh-CN"/>
        </w:rPr>
        <w:drawing>
          <wp:inline distT="0" distB="0" distL="114300" distR="114300">
            <wp:extent cx="3368040" cy="1896110"/>
            <wp:effectExtent l="0" t="0" r="0" b="2540"/>
            <wp:docPr id="2" name="图片 2" descr="微信图片_20220410163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410163828"/>
                    <pic:cNvPicPr>
                      <a:picLocks noChangeAspect="1"/>
                    </pic:cNvPicPr>
                  </pic:nvPicPr>
                  <pic:blipFill>
                    <a:blip r:embed="rId9"/>
                    <a:stretch>
                      <a:fillRect/>
                    </a:stretch>
                  </pic:blipFill>
                  <pic:spPr>
                    <a:xfrm>
                      <a:off x="0" y="0"/>
                      <a:ext cx="3368040" cy="18961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asciiTheme="minorHAnsi" w:eastAsiaTheme="minorEastAsia"/>
          <w:lang w:val="en-US" w:eastAsia="zh-CN"/>
        </w:rPr>
        <w:t>为明确目标，实现企业可持续多元化充分发展，首联传媒与北师大MBA创业俱乐部深入合作，发起北师大MBA战略管理实战精英赛——首联科技公司战略优化创新项目。希望同学们在深入了解首联传媒案例的基础上，为企业战略发展出谋划策，优秀团队将有机会参与合伙人计划！</w:t>
      </w:r>
    </w:p>
    <w:p>
      <w:pPr>
        <w:keepNext w:val="0"/>
        <w:keepLines w:val="0"/>
        <w:pageBreakBefore w:val="0"/>
        <w:widowControl w:val="0"/>
        <w:kinsoku/>
        <w:wordWrap/>
        <w:overflowPunct/>
        <w:topLinePunct w:val="0"/>
        <w:autoSpaceDE/>
        <w:autoSpaceDN/>
        <w:bidi w:val="0"/>
        <w:adjustRightInd/>
        <w:snapToGrid/>
        <w:jc w:val="center"/>
        <w:textAlignment w:val="auto"/>
        <w:rPr>
          <w:rFonts w:hint="default"/>
          <w:lang w:val="en-US" w:eastAsia="zh-CN"/>
        </w:rPr>
      </w:pPr>
      <w:r>
        <w:rPr>
          <w:rFonts w:hint="default"/>
          <w:lang w:val="en-US" w:eastAsia="zh-CN"/>
        </w:rPr>
        <w:drawing>
          <wp:inline distT="0" distB="0" distL="114300" distR="114300">
            <wp:extent cx="3246120" cy="1835150"/>
            <wp:effectExtent l="0" t="0" r="6350" b="13970"/>
            <wp:docPr id="1" name="图片 1" descr="微信图片_20220410163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410163832"/>
                    <pic:cNvPicPr>
                      <a:picLocks noChangeAspect="1"/>
                    </pic:cNvPicPr>
                  </pic:nvPicPr>
                  <pic:blipFill>
                    <a:blip r:embed="rId10"/>
                    <a:stretch>
                      <a:fillRect/>
                    </a:stretch>
                  </pic:blipFill>
                  <pic:spPr>
                    <a:xfrm>
                      <a:off x="0" y="0"/>
                      <a:ext cx="3246120" cy="1835150"/>
                    </a:xfrm>
                    <a:prstGeom prst="rect">
                      <a:avLst/>
                    </a:prstGeom>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811D50"/>
    <w:rsid w:val="4CD4764B"/>
    <w:rsid w:val="6AC61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1304</Words>
  <Characters>1383</Characters>
  <Lines>0</Lines>
  <Paragraphs>0</Paragraphs>
  <TotalTime>5</TotalTime>
  <ScaleCrop>false</ScaleCrop>
  <LinksUpToDate>false</LinksUpToDate>
  <CharactersWithSpaces>1384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2022-04-14T09:46:00Z</dcterms:created>
  <dc:creator>qilin</dc:creator>
  <cp:lastModifiedBy>木叶子</cp:lastModifiedBy>
  <dcterms:modified xsi:type="dcterms:W3CDTF">2022-04-14T10:11:08Z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F84D90E88A0A40A1A8636C99E5E7663C</vt:lpwstr>
  </property>
</Properties>
</file>